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FF" w:rsidRPr="009365FF" w:rsidRDefault="009365FF" w:rsidP="009365FF">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365FF">
        <w:rPr>
          <w:rFonts w:ascii="Times New Roman" w:eastAsia="Times New Roman" w:hAnsi="Times New Roman" w:cs="Times New Roman"/>
          <w:b/>
          <w:bCs/>
          <w:sz w:val="36"/>
          <w:szCs w:val="36"/>
          <w:rtl/>
        </w:rPr>
        <w:t>آزمایش سلامت شمع</w:t>
      </w:r>
      <w:r w:rsidRPr="009365FF">
        <w:rPr>
          <w:rFonts w:ascii="Times New Roman" w:eastAsia="Times New Roman" w:hAnsi="Times New Roman" w:cs="Times New Roman"/>
          <w:b/>
          <w:bCs/>
          <w:sz w:val="36"/>
          <w:szCs w:val="36"/>
        </w:rPr>
        <w:t xml:space="preserve"> PIT </w:t>
      </w:r>
    </w:p>
    <w:p w:rsidR="009365FF" w:rsidRPr="009365FF" w:rsidRDefault="009365FF" w:rsidP="009365FF">
      <w:pPr>
        <w:bidi/>
        <w:spacing w:after="0" w:line="240" w:lineRule="auto"/>
        <w:rPr>
          <w:rFonts w:ascii="Times New Roman" w:eastAsia="Times New Roman" w:hAnsi="Times New Roman" w:cs="Times New Roman"/>
          <w:sz w:val="24"/>
          <w:szCs w:val="24"/>
        </w:rPr>
      </w:pPr>
      <w:r w:rsidRPr="009365FF">
        <w:rPr>
          <w:rFonts w:ascii="Times New Roman" w:eastAsia="Times New Roman" w:hAnsi="Times New Roman" w:cs="Times New Roman"/>
          <w:noProof/>
          <w:color w:val="0000FF"/>
          <w:sz w:val="24"/>
          <w:szCs w:val="24"/>
        </w:rPr>
        <w:drawing>
          <wp:inline distT="0" distB="0" distL="0" distR="0">
            <wp:extent cx="4229100" cy="2324100"/>
            <wp:effectExtent l="0" t="0" r="0" b="0"/>
            <wp:docPr id="1" name="Picture 1" descr="آزمایش سلامت شمع PIT">
              <a:hlinkClick xmlns:a="http://schemas.openxmlformats.org/drawingml/2006/main" r:id="rId5" tooltip="&quot;برای پیش‌نمایش تصویر کلیک کنی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زمایش سلامت شمع PIT">
                      <a:hlinkClick r:id="rId5" tooltip="&quot;برای پیش‌نمایش تصویر کلیک کنید&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324100"/>
                    </a:xfrm>
                    <a:prstGeom prst="rect">
                      <a:avLst/>
                    </a:prstGeom>
                    <a:noFill/>
                    <a:ln>
                      <a:noFill/>
                    </a:ln>
                  </pic:spPr>
                </pic:pic>
              </a:graphicData>
            </a:graphic>
          </wp:inline>
        </w:drawing>
      </w:r>
    </w:p>
    <w:p w:rsidR="009365FF" w:rsidRPr="009365FF" w:rsidRDefault="009365FF" w:rsidP="009365F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ahoma" w:eastAsia="Times New Roman" w:hAnsi="Tahoma" w:cs="Tahoma"/>
          <w:b/>
          <w:bCs/>
          <w:color w:val="404040"/>
          <w:sz w:val="24"/>
          <w:szCs w:val="24"/>
          <w:rtl/>
        </w:rPr>
        <w:t xml:space="preserve">معرفی آزمایش </w:t>
      </w:r>
      <w:r w:rsidRPr="009365FF">
        <w:rPr>
          <w:rFonts w:ascii="Tahoma" w:eastAsia="Times New Roman" w:hAnsi="Tahoma" w:cs="Tahoma"/>
          <w:b/>
          <w:bCs/>
          <w:color w:val="404040"/>
          <w:sz w:val="24"/>
          <w:szCs w:val="24"/>
        </w:rPr>
        <w:t>Pile Integrity Test:</w:t>
      </w:r>
    </w:p>
    <w:p w:rsidR="009365FF" w:rsidRPr="009365FF" w:rsidRDefault="009365FF" w:rsidP="009365F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ahoma" w:eastAsia="Times New Roman" w:hAnsi="Tahoma" w:cs="Tahoma"/>
          <w:color w:val="404040"/>
          <w:sz w:val="24"/>
          <w:szCs w:val="24"/>
          <w:rtl/>
        </w:rPr>
        <w:t>اجرای شمع های درجاریز همواره با سؤالاتی پیرامون کیفیت و یکپارچگی محصول نهائی روبرو است چرا که امکان بازرسی مستقیم شمع پس از اجرا وجود ندارد. در شمع های پیش ساخته امکان بازرسی مستقیم سازه شمع قبل از کوبش وجود دارد اما در شمع های درجاریز، که سازه شمع همزمان با حفاری در داخل خاک شکل می گیرد، طبیعتاً ابهامات بیشتری در ارتباط با کیفیت و ابعاد واقعی سازه شمع بوجود می آید. البته کنترل های ابتدائی مانند نمونه برداری از بتن قبل از تخلیه در چاه حفاری یا ثبت حجم بتن ریخته شده برای شمع در تمام پروژه های شمع ریزی انجام می گیرند اما روند اجرای شمع های درجا با مشکلاتی روبرو است که کیفیت اجرای آنها را تحت تأثیر قرار داده و بازرسی آنها را ضروری می سازد</w:t>
      </w:r>
      <w:r w:rsidRPr="009365FF">
        <w:rPr>
          <w:rFonts w:ascii="Tahoma" w:eastAsia="Times New Roman" w:hAnsi="Tahoma" w:cs="Tahoma"/>
          <w:color w:val="404040"/>
          <w:sz w:val="24"/>
          <w:szCs w:val="24"/>
        </w:rPr>
        <w:t xml:space="preserve">. </w:t>
      </w:r>
      <w:r w:rsidRPr="009365FF">
        <w:rPr>
          <w:rFonts w:ascii="Tahoma" w:eastAsia="Times New Roman" w:hAnsi="Tahoma" w:cs="Tahoma"/>
          <w:color w:val="404040"/>
          <w:sz w:val="24"/>
          <w:szCs w:val="24"/>
          <w:rtl/>
        </w:rPr>
        <w:t>برخی از این مشکلات عبارتند از</w:t>
      </w:r>
      <w:r w:rsidRPr="009365FF">
        <w:rPr>
          <w:rFonts w:ascii="Tahoma" w:eastAsia="Times New Roman" w:hAnsi="Tahoma" w:cs="Tahoma"/>
          <w:color w:val="404040"/>
          <w:sz w:val="24"/>
          <w:szCs w:val="24"/>
        </w:rPr>
        <w:t xml:space="preserve">: </w:t>
      </w:r>
    </w:p>
    <w:p w:rsidR="009365FF" w:rsidRPr="009365FF" w:rsidRDefault="009365FF" w:rsidP="009365F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رانش یا ریزش دیواره چاه و ایجاد یک ناحیه باریک در مقطع شمع</w:t>
      </w:r>
      <w:r w:rsidRPr="009365FF">
        <w:rPr>
          <w:rFonts w:ascii="Tahoma" w:eastAsia="Times New Roman" w:hAnsi="Tahoma" w:cs="Tahoma"/>
          <w:color w:val="404040"/>
          <w:sz w:val="24"/>
          <w:szCs w:val="24"/>
        </w:rPr>
        <w:t xml:space="preserve"> (Necking)</w:t>
      </w:r>
    </w:p>
    <w:p w:rsidR="009365FF" w:rsidRPr="009365FF" w:rsidRDefault="009365FF" w:rsidP="009365F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عدم دستیابی به طول نهائی حفاری در اثر اشتباه گروه اجرائی یا عدم رعایت دستورالعمل ها</w:t>
      </w:r>
    </w:p>
    <w:p w:rsidR="009365FF" w:rsidRPr="009365FF" w:rsidRDefault="009365FF" w:rsidP="009365F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عدم استفاده یا استفاده ناصحیح از لوله ترمی برای بتن ریزی</w:t>
      </w:r>
    </w:p>
    <w:p w:rsidR="009365FF" w:rsidRPr="009365FF" w:rsidRDefault="009365FF" w:rsidP="009365F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بروز اختلال یا توقف در حین عملیات حفاری و بتن ریزی</w:t>
      </w:r>
    </w:p>
    <w:p w:rsidR="009365FF" w:rsidRPr="009365FF" w:rsidRDefault="009365FF" w:rsidP="009365F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p>
    <w:p w:rsidR="009365FF" w:rsidRPr="009365FF" w:rsidRDefault="009365FF" w:rsidP="009365FF">
      <w:p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Times New Roman"/>
          <w:sz w:val="24"/>
          <w:szCs w:val="24"/>
        </w:rPr>
        <w:t> </w:t>
      </w:r>
      <w:r w:rsidRPr="009365FF">
        <w:rPr>
          <w:rFonts w:ascii="Times New Roman" w:eastAsia="Times New Roman" w:hAnsi="Times New Roman" w:cs="Times New Roman"/>
          <w:sz w:val="17"/>
          <w:szCs w:val="17"/>
        </w:rPr>
        <w:t> </w:t>
      </w:r>
      <w:r w:rsidRPr="009365FF">
        <w:rPr>
          <w:rFonts w:ascii="Tahoma" w:eastAsia="Times New Roman" w:hAnsi="Tahoma" w:cs="Tahoma"/>
          <w:color w:val="404040"/>
          <w:sz w:val="24"/>
          <w:szCs w:val="24"/>
          <w:rtl/>
        </w:rPr>
        <w:t>آزمایش</w:t>
      </w:r>
      <w:r w:rsidRPr="009365FF">
        <w:rPr>
          <w:rFonts w:ascii="Tahoma" w:eastAsia="Times New Roman" w:hAnsi="Tahoma" w:cs="Tahoma"/>
          <w:color w:val="404040"/>
          <w:sz w:val="24"/>
          <w:szCs w:val="24"/>
        </w:rPr>
        <w:t xml:space="preserve"> PIT </w:t>
      </w:r>
      <w:r w:rsidRPr="009365FF">
        <w:rPr>
          <w:rFonts w:ascii="Tahoma" w:eastAsia="Times New Roman" w:hAnsi="Tahoma" w:cs="Tahoma"/>
          <w:color w:val="404040"/>
          <w:sz w:val="24"/>
          <w:szCs w:val="24"/>
          <w:rtl/>
        </w:rPr>
        <w:t xml:space="preserve">یکی از روش های غیر مخرب برای تشخیص یکپارچگی و سلامت شمع است که بدلیل سهولت و قیمت مناسب، بسیار متداول است. در این آزمایش توسط یک چکش سبک دستی به وزن </w:t>
      </w:r>
      <w:r w:rsidRPr="009365FF">
        <w:rPr>
          <w:rFonts w:ascii="Tahoma" w:eastAsia="Times New Roman" w:hAnsi="Tahoma" w:cs="Tahoma"/>
          <w:color w:val="404040"/>
          <w:sz w:val="24"/>
          <w:szCs w:val="24"/>
        </w:rPr>
        <w:t xml:space="preserve">5/0 </w:t>
      </w:r>
      <w:r w:rsidRPr="009365FF">
        <w:rPr>
          <w:rFonts w:ascii="Tahoma" w:eastAsia="Times New Roman" w:hAnsi="Tahoma" w:cs="Tahoma"/>
          <w:color w:val="404040"/>
          <w:sz w:val="24"/>
          <w:szCs w:val="24"/>
          <w:rtl/>
        </w:rPr>
        <w:t>تا 10 کیلوگرم ضربه ای به سر شمع اعمال می شود که یک موج فشاری</w:t>
      </w:r>
      <w:r w:rsidRPr="009365FF">
        <w:rPr>
          <w:rFonts w:ascii="Tahoma" w:eastAsia="Times New Roman" w:hAnsi="Tahoma" w:cs="Tahoma"/>
          <w:color w:val="404040"/>
          <w:sz w:val="24"/>
          <w:szCs w:val="24"/>
        </w:rPr>
        <w:t xml:space="preserve"> (Compressive Stress Wave) </w:t>
      </w:r>
      <w:r w:rsidRPr="009365FF">
        <w:rPr>
          <w:rFonts w:ascii="Tahoma" w:eastAsia="Times New Roman" w:hAnsi="Tahoma" w:cs="Tahoma"/>
          <w:color w:val="404040"/>
          <w:sz w:val="24"/>
          <w:szCs w:val="24"/>
          <w:rtl/>
        </w:rPr>
        <w:t>در طول شمع ایجاد می نماید. موج اولیه هر جا که با تغییر خصوصیات ابعادی- مکانیکی سازه شمع، یا امپدانس</w:t>
      </w:r>
      <w:r w:rsidRPr="009365FF">
        <w:rPr>
          <w:rFonts w:ascii="Tahoma" w:eastAsia="Times New Roman" w:hAnsi="Tahoma" w:cs="Tahoma"/>
          <w:color w:val="404040"/>
          <w:sz w:val="24"/>
          <w:szCs w:val="24"/>
        </w:rPr>
        <w:t xml:space="preserve"> (Impedance)</w:t>
      </w:r>
      <w:r w:rsidRPr="009365FF">
        <w:rPr>
          <w:rFonts w:ascii="Tahoma" w:eastAsia="Times New Roman" w:hAnsi="Tahoma" w:cs="Tahoma"/>
          <w:color w:val="404040"/>
          <w:sz w:val="24"/>
          <w:szCs w:val="24"/>
          <w:rtl/>
        </w:rPr>
        <w:t>، مواجه گردد به سمت سر شمع بازگشت داده می شود</w:t>
      </w:r>
      <w:r w:rsidRPr="009365FF">
        <w:rPr>
          <w:rFonts w:ascii="Tahoma" w:eastAsia="Times New Roman" w:hAnsi="Tahoma" w:cs="Tahoma"/>
          <w:color w:val="404040"/>
          <w:sz w:val="24"/>
          <w:szCs w:val="24"/>
        </w:rPr>
        <w:t>.</w:t>
      </w:r>
    </w:p>
    <w:p w:rsidR="009365FF" w:rsidRPr="009365FF" w:rsidRDefault="009365FF" w:rsidP="009365FF">
      <w:pPr>
        <w:bidi/>
        <w:spacing w:before="100" w:beforeAutospacing="1" w:after="100" w:afterAutospacing="1" w:line="240" w:lineRule="auto"/>
        <w:rPr>
          <w:rFonts w:ascii="Times New Roman" w:eastAsia="Times New Roman" w:hAnsi="Times New Roman" w:cs="Times New Roman"/>
          <w:sz w:val="24"/>
          <w:szCs w:val="24"/>
        </w:rPr>
      </w:pPr>
      <w:r w:rsidRPr="009365FF">
        <w:rPr>
          <w:rFonts w:ascii="Tahoma" w:eastAsia="Times New Roman" w:hAnsi="Tahoma" w:cs="Tahoma"/>
          <w:b/>
          <w:bCs/>
          <w:color w:val="404040"/>
          <w:sz w:val="17"/>
          <w:szCs w:val="17"/>
          <w:rtl/>
        </w:rPr>
        <w:t xml:space="preserve">نحوه انجام آزمایش </w:t>
      </w:r>
      <w:r w:rsidRPr="009365FF">
        <w:rPr>
          <w:rFonts w:ascii="Tahoma" w:eastAsia="Times New Roman" w:hAnsi="Tahoma" w:cs="Tahoma"/>
          <w:b/>
          <w:bCs/>
          <w:color w:val="404040"/>
          <w:sz w:val="17"/>
          <w:szCs w:val="17"/>
        </w:rPr>
        <w:t>PIT:</w:t>
      </w:r>
    </w:p>
    <w:p w:rsidR="009365FF" w:rsidRPr="009365FF" w:rsidRDefault="009365FF" w:rsidP="009365F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ahoma" w:eastAsia="Times New Roman" w:hAnsi="Tahoma" w:cs="Tahoma"/>
          <w:color w:val="404040"/>
          <w:sz w:val="24"/>
          <w:szCs w:val="24"/>
          <w:rtl/>
        </w:rPr>
        <w:t xml:space="preserve">آزمایش </w:t>
      </w:r>
      <w:r w:rsidRPr="009365FF">
        <w:rPr>
          <w:rFonts w:ascii="Tahoma" w:eastAsia="Times New Roman" w:hAnsi="Tahoma" w:cs="Tahoma"/>
          <w:color w:val="404040"/>
          <w:sz w:val="24"/>
          <w:szCs w:val="24"/>
        </w:rPr>
        <w:t xml:space="preserve">PIT </w:t>
      </w:r>
      <w:r w:rsidRPr="009365FF">
        <w:rPr>
          <w:rFonts w:ascii="Tahoma" w:eastAsia="Times New Roman" w:hAnsi="Tahoma" w:cs="Tahoma"/>
          <w:color w:val="404040"/>
          <w:sz w:val="24"/>
          <w:szCs w:val="24"/>
          <w:rtl/>
        </w:rPr>
        <w:t xml:space="preserve">نیاز به مقدمات و آماده سازی ویژه ای ندارد. تنها می بایست محل اتصال سنسور و محل اعمال ضربه چکش از مصالح اضافی یا بتن مخلوط با خاک پاک شده و تا حدودی صاف شود. سپس سنسور شتاب سنج با استفاده از نوعی چسب موقت مایع </w:t>
      </w:r>
      <w:r w:rsidRPr="009365FF">
        <w:rPr>
          <w:rFonts w:ascii="Tahoma" w:eastAsia="Times New Roman" w:hAnsi="Tahoma" w:cs="Tahoma"/>
          <w:color w:val="404040"/>
          <w:sz w:val="24"/>
          <w:szCs w:val="24"/>
          <w:rtl/>
        </w:rPr>
        <w:lastRenderedPageBreak/>
        <w:t>به سر شمع متصل شده و همزمان با اعمال ضربات چکش، داده ها در دستگاه اصلی ذخیره می شوند</w:t>
      </w:r>
      <w:r w:rsidRPr="009365FF">
        <w:rPr>
          <w:rFonts w:ascii="Tahoma" w:eastAsia="Times New Roman" w:hAnsi="Tahoma" w:cs="Tahoma"/>
          <w:color w:val="404040"/>
          <w:sz w:val="24"/>
          <w:szCs w:val="24"/>
        </w:rPr>
        <w:t xml:space="preserve">. </w:t>
      </w:r>
    </w:p>
    <w:p w:rsidR="009365FF" w:rsidRPr="009365FF" w:rsidRDefault="009365FF" w:rsidP="009365F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p>
    <w:p w:rsidR="009365FF" w:rsidRPr="009365FF" w:rsidRDefault="009365FF" w:rsidP="009365F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ahoma" w:eastAsia="Times New Roman" w:hAnsi="Tahoma" w:cs="Tahoma"/>
          <w:color w:val="404040"/>
          <w:sz w:val="24"/>
          <w:szCs w:val="24"/>
          <w:rtl/>
        </w:rPr>
        <w:t>انعکاسات حاصل از این موج فشاری در سر شمع توسط یک سنسور شتاب سنج</w:t>
      </w:r>
      <w:r w:rsidRPr="009365FF">
        <w:rPr>
          <w:rFonts w:ascii="Tahoma" w:eastAsia="Times New Roman" w:hAnsi="Tahoma" w:cs="Tahoma"/>
          <w:color w:val="404040"/>
          <w:sz w:val="24"/>
          <w:szCs w:val="24"/>
        </w:rPr>
        <w:t xml:space="preserve"> (Accelerometer) </w:t>
      </w:r>
      <w:r w:rsidRPr="009365FF">
        <w:rPr>
          <w:rFonts w:ascii="Tahoma" w:eastAsia="Times New Roman" w:hAnsi="Tahoma" w:cs="Tahoma"/>
          <w:color w:val="404040"/>
          <w:sz w:val="24"/>
          <w:szCs w:val="24"/>
          <w:rtl/>
        </w:rPr>
        <w:t>اندازه گیری و پس از انجام داده پردازی های اولیه در حافظه دستگاه ثبت می گردد</w:t>
      </w:r>
      <w:r w:rsidRPr="009365FF">
        <w:rPr>
          <w:rFonts w:ascii="Tahoma" w:eastAsia="Times New Roman" w:hAnsi="Tahoma" w:cs="Tahoma"/>
          <w:color w:val="404040"/>
          <w:sz w:val="24"/>
          <w:szCs w:val="24"/>
        </w:rPr>
        <w:t>.</w:t>
      </w:r>
    </w:p>
    <w:p w:rsidR="009365FF" w:rsidRPr="009365FF" w:rsidRDefault="009365FF" w:rsidP="009365F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p>
    <w:p w:rsidR="009365FF" w:rsidRPr="009365FF" w:rsidRDefault="009365FF" w:rsidP="009365FF">
      <w:p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Times New Roman"/>
          <w:sz w:val="24"/>
          <w:szCs w:val="24"/>
        </w:rPr>
        <w:t> </w:t>
      </w:r>
      <w:r w:rsidRPr="009365FF">
        <w:rPr>
          <w:rFonts w:ascii="Tahoma" w:eastAsia="Times New Roman" w:hAnsi="Tahoma" w:cs="Tahoma"/>
          <w:color w:val="404040"/>
          <w:sz w:val="24"/>
          <w:szCs w:val="24"/>
          <w:rtl/>
        </w:rPr>
        <w:t>با تحلیل امواج سرعت در واحد زمان می توان به اطلاعات زیر دست پیدا نمود</w:t>
      </w:r>
      <w:r w:rsidRPr="009365FF">
        <w:rPr>
          <w:rFonts w:ascii="Tahoma" w:eastAsia="Times New Roman" w:hAnsi="Tahoma" w:cs="Tahoma"/>
          <w:color w:val="404040"/>
          <w:sz w:val="24"/>
          <w:szCs w:val="24"/>
        </w:rPr>
        <w:t>:</w:t>
      </w:r>
    </w:p>
    <w:p w:rsidR="009365FF" w:rsidRPr="009365FF" w:rsidRDefault="009365FF" w:rsidP="009365F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تخمین طول واقعی شمع</w:t>
      </w:r>
    </w:p>
    <w:p w:rsidR="009365FF" w:rsidRPr="009365FF" w:rsidRDefault="009365FF" w:rsidP="009365F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تخمین محل کاهش یا افزایش احتمالی مقطع شمع</w:t>
      </w:r>
    </w:p>
    <w:p w:rsidR="009365FF" w:rsidRPr="009365FF" w:rsidRDefault="009365FF" w:rsidP="009365F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ترسيم مقطع طولي شمع</w:t>
      </w:r>
    </w:p>
    <w:p w:rsidR="009365FF" w:rsidRPr="009365FF" w:rsidRDefault="009365FF" w:rsidP="009365F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يافتن شمع هاي غير عادي و آسيب ديده</w:t>
      </w:r>
    </w:p>
    <w:p w:rsidR="009365FF" w:rsidRPr="009365FF" w:rsidRDefault="009365FF" w:rsidP="009365F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p>
    <w:p w:rsidR="009365FF" w:rsidRPr="009365FF" w:rsidRDefault="009365FF" w:rsidP="009365FF">
      <w:p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Times New Roman"/>
          <w:sz w:val="24"/>
          <w:szCs w:val="24"/>
        </w:rPr>
        <w:t> </w:t>
      </w:r>
      <w:r w:rsidRPr="009365FF">
        <w:rPr>
          <w:rFonts w:ascii="Tahoma" w:eastAsia="Times New Roman" w:hAnsi="Tahoma" w:cs="Tahoma"/>
          <w:color w:val="404040"/>
          <w:sz w:val="24"/>
          <w:szCs w:val="24"/>
          <w:rtl/>
        </w:rPr>
        <w:t xml:space="preserve">آزمایش </w:t>
      </w:r>
      <w:r w:rsidRPr="009365FF">
        <w:rPr>
          <w:rFonts w:ascii="Tahoma" w:eastAsia="Times New Roman" w:hAnsi="Tahoma" w:cs="Tahoma"/>
          <w:color w:val="404040"/>
          <w:sz w:val="24"/>
          <w:szCs w:val="24"/>
        </w:rPr>
        <w:t xml:space="preserve">PIT </w:t>
      </w:r>
      <w:r w:rsidRPr="009365FF">
        <w:rPr>
          <w:rFonts w:ascii="Tahoma" w:eastAsia="Times New Roman" w:hAnsi="Tahoma" w:cs="Tahoma"/>
          <w:color w:val="404040"/>
          <w:sz w:val="24"/>
          <w:szCs w:val="24"/>
          <w:rtl/>
        </w:rPr>
        <w:t xml:space="preserve">بعنوان یک روش مفید، ساده و اقتصادی بر اساس استاندارد </w:t>
      </w:r>
      <w:r w:rsidRPr="009365FF">
        <w:rPr>
          <w:rFonts w:ascii="Tahoma" w:eastAsia="Times New Roman" w:hAnsi="Tahoma" w:cs="Tahoma"/>
          <w:color w:val="404040"/>
          <w:sz w:val="24"/>
          <w:szCs w:val="24"/>
        </w:rPr>
        <w:t xml:space="preserve">ASTM-D5882 </w:t>
      </w:r>
      <w:r w:rsidRPr="009365FF">
        <w:rPr>
          <w:rFonts w:ascii="Tahoma" w:eastAsia="Times New Roman" w:hAnsi="Tahoma" w:cs="Tahoma"/>
          <w:color w:val="404040"/>
          <w:sz w:val="24"/>
          <w:szCs w:val="24"/>
          <w:rtl/>
        </w:rPr>
        <w:t>صورت گرفته و لازم است در استفاده از نتایج آن نکات زیر مورد توجه قرار گیرد</w:t>
      </w:r>
      <w:r w:rsidRPr="009365FF">
        <w:rPr>
          <w:rFonts w:ascii="Tahoma" w:eastAsia="Times New Roman" w:hAnsi="Tahoma" w:cs="Tahoma"/>
          <w:color w:val="404040"/>
          <w:sz w:val="24"/>
          <w:szCs w:val="24"/>
        </w:rPr>
        <w:t>:</w:t>
      </w:r>
    </w:p>
    <w:p w:rsidR="009365FF" w:rsidRPr="009365FF" w:rsidRDefault="009365FF" w:rsidP="009365F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 xml:space="preserve">آزمایش </w:t>
      </w:r>
      <w:r w:rsidRPr="009365FF">
        <w:rPr>
          <w:rFonts w:ascii="Tahoma" w:eastAsia="Times New Roman" w:hAnsi="Tahoma" w:cs="Tahoma"/>
          <w:color w:val="404040"/>
          <w:sz w:val="24"/>
          <w:szCs w:val="24"/>
        </w:rPr>
        <w:t xml:space="preserve">PIT </w:t>
      </w:r>
      <w:r w:rsidRPr="009365FF">
        <w:rPr>
          <w:rFonts w:ascii="Tahoma" w:eastAsia="Times New Roman" w:hAnsi="Tahoma" w:cs="Tahoma"/>
          <w:color w:val="404040"/>
          <w:sz w:val="24"/>
          <w:szCs w:val="24"/>
          <w:rtl/>
        </w:rPr>
        <w:t>برای قبول یا رد نهائی شمع بکار نمی رود و احتمال وجود نقص را با در نظر گرفتن حدود ده درصد خطا گزارش می کند. در صورت نگران کننده بودن نتایج آزمایش می بایست از روش های دقیق تر تکمیلی برای رد یا قبول نهائی شمع استفاده نمود</w:t>
      </w:r>
      <w:r w:rsidRPr="009365FF">
        <w:rPr>
          <w:rFonts w:ascii="Tahoma" w:eastAsia="Times New Roman" w:hAnsi="Tahoma" w:cs="Tahoma"/>
          <w:color w:val="404040"/>
          <w:sz w:val="24"/>
          <w:szCs w:val="24"/>
        </w:rPr>
        <w:t>.</w:t>
      </w:r>
    </w:p>
    <w:p w:rsidR="009365FF" w:rsidRPr="009365FF" w:rsidRDefault="009365FF" w:rsidP="009365F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 xml:space="preserve">آزمایش </w:t>
      </w:r>
      <w:r w:rsidRPr="009365FF">
        <w:rPr>
          <w:rFonts w:ascii="Tahoma" w:eastAsia="Times New Roman" w:hAnsi="Tahoma" w:cs="Tahoma"/>
          <w:color w:val="404040"/>
          <w:sz w:val="24"/>
          <w:szCs w:val="24"/>
        </w:rPr>
        <w:t xml:space="preserve">PIT </w:t>
      </w:r>
      <w:r w:rsidRPr="009365FF">
        <w:rPr>
          <w:rFonts w:ascii="Tahoma" w:eastAsia="Times New Roman" w:hAnsi="Tahoma" w:cs="Tahoma"/>
          <w:color w:val="404040"/>
          <w:sz w:val="24"/>
          <w:szCs w:val="24"/>
          <w:rtl/>
        </w:rPr>
        <w:t>روشی برای تشخیص عیوب عمده</w:t>
      </w:r>
      <w:r w:rsidRPr="009365FF">
        <w:rPr>
          <w:rFonts w:ascii="Tahoma" w:eastAsia="Times New Roman" w:hAnsi="Tahoma" w:cs="Tahoma"/>
          <w:color w:val="404040"/>
          <w:sz w:val="24"/>
          <w:szCs w:val="24"/>
        </w:rPr>
        <w:t xml:space="preserve"> (Major Defects) </w:t>
      </w:r>
      <w:r w:rsidRPr="009365FF">
        <w:rPr>
          <w:rFonts w:ascii="Tahoma" w:eastAsia="Times New Roman" w:hAnsi="Tahoma" w:cs="Tahoma"/>
          <w:color w:val="404040"/>
          <w:sz w:val="24"/>
          <w:szCs w:val="24"/>
          <w:rtl/>
        </w:rPr>
        <w:t>در شمع بوده و قادر به تشخیص نقائص جزئی نمی باشد</w:t>
      </w:r>
      <w:r w:rsidRPr="009365FF">
        <w:rPr>
          <w:rFonts w:ascii="Tahoma" w:eastAsia="Times New Roman" w:hAnsi="Tahoma" w:cs="Tahoma"/>
          <w:color w:val="404040"/>
          <w:sz w:val="24"/>
          <w:szCs w:val="24"/>
        </w:rPr>
        <w:t>.</w:t>
      </w:r>
    </w:p>
    <w:p w:rsidR="009365FF" w:rsidRPr="009365FF" w:rsidRDefault="009365FF" w:rsidP="009365F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در مواردی که جداشدگی قابل توجه در مقطع شمع رخ داده باشد، بعنوان مثال اتصالات مکانیکی شمع های پیش ساخته بتنی یا وجود حفره در شمع بتنی درجا ریز، این موج ضعیف</w:t>
      </w:r>
      <w:r w:rsidRPr="009365FF">
        <w:rPr>
          <w:rFonts w:ascii="Tahoma" w:eastAsia="Times New Roman" w:hAnsi="Tahoma" w:cs="Tahoma"/>
          <w:color w:val="404040"/>
          <w:sz w:val="24"/>
          <w:szCs w:val="24"/>
        </w:rPr>
        <w:t xml:space="preserve"> (Low Strain) </w:t>
      </w:r>
      <w:r w:rsidRPr="009365FF">
        <w:rPr>
          <w:rFonts w:ascii="Tahoma" w:eastAsia="Times New Roman" w:hAnsi="Tahoma" w:cs="Tahoma"/>
          <w:color w:val="404040"/>
          <w:sz w:val="24"/>
          <w:szCs w:val="24"/>
          <w:rtl/>
        </w:rPr>
        <w:t>نمی تواند از این محل عبور نموده و لذا داده ها تنها قابلیت تشخیص طول شمع تا محل حفره یا جداشدگی را دارند</w:t>
      </w:r>
      <w:r w:rsidRPr="009365FF">
        <w:rPr>
          <w:rFonts w:ascii="Tahoma" w:eastAsia="Times New Roman" w:hAnsi="Tahoma" w:cs="Tahoma"/>
          <w:color w:val="404040"/>
          <w:sz w:val="24"/>
          <w:szCs w:val="24"/>
        </w:rPr>
        <w:t>.</w:t>
      </w:r>
    </w:p>
    <w:p w:rsidR="009365FF" w:rsidRPr="009365FF" w:rsidRDefault="009365FF" w:rsidP="009365F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معمولاً کارائی آزمایش در تشخیص محل نوک شمع محدود به شمع هائی است که نسبت طول به قطر آنها کمتر از 30 باشد</w:t>
      </w:r>
      <w:r w:rsidRPr="009365FF">
        <w:rPr>
          <w:rFonts w:ascii="Tahoma" w:eastAsia="Times New Roman" w:hAnsi="Tahoma" w:cs="Tahoma"/>
          <w:color w:val="404040"/>
          <w:sz w:val="24"/>
          <w:szCs w:val="24"/>
        </w:rPr>
        <w:t xml:space="preserve">. </w:t>
      </w:r>
    </w:p>
    <w:p w:rsidR="009365FF" w:rsidRPr="009365FF" w:rsidRDefault="009365FF" w:rsidP="009365F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باربری جداری- اصطکاکی قابل توجه می تواند کیفیت داده ها را تحت تأثیر قرار داده یا تفسیر نتایج را بسیار مشکل سازد</w:t>
      </w:r>
      <w:r w:rsidRPr="009365FF">
        <w:rPr>
          <w:rFonts w:ascii="Tahoma" w:eastAsia="Times New Roman" w:hAnsi="Tahoma" w:cs="Tahoma"/>
          <w:color w:val="404040"/>
          <w:sz w:val="24"/>
          <w:szCs w:val="24"/>
        </w:rPr>
        <w:t xml:space="preserve">. </w:t>
      </w:r>
    </w:p>
    <w:p w:rsidR="009365FF" w:rsidRPr="009365FF" w:rsidRDefault="009365FF" w:rsidP="009365F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365FF">
        <w:rPr>
          <w:rFonts w:ascii="Times New Roman" w:eastAsia="Times New Roman" w:hAnsi="Times New Roman" w:cs="B Zar" w:hint="cs"/>
          <w:color w:val="404040"/>
          <w:sz w:val="24"/>
          <w:szCs w:val="24"/>
        </w:rPr>
        <w:t>-</w:t>
      </w:r>
      <w:r w:rsidRPr="009365FF">
        <w:rPr>
          <w:rFonts w:ascii="Times New Roman" w:eastAsia="Times New Roman" w:hAnsi="Times New Roman" w:cs="Times New Roman"/>
          <w:color w:val="404040"/>
          <w:sz w:val="14"/>
          <w:szCs w:val="14"/>
        </w:rPr>
        <w:t xml:space="preserve">          </w:t>
      </w:r>
      <w:r w:rsidRPr="009365FF">
        <w:rPr>
          <w:rFonts w:ascii="Tahoma" w:eastAsia="Times New Roman" w:hAnsi="Tahoma" w:cs="Tahoma"/>
          <w:color w:val="404040"/>
          <w:sz w:val="24"/>
          <w:szCs w:val="24"/>
          <w:rtl/>
        </w:rPr>
        <w:t xml:space="preserve">آزمایش </w:t>
      </w:r>
      <w:r w:rsidRPr="009365FF">
        <w:rPr>
          <w:rFonts w:ascii="Tahoma" w:eastAsia="Times New Roman" w:hAnsi="Tahoma" w:cs="Tahoma"/>
          <w:color w:val="404040"/>
          <w:sz w:val="24"/>
          <w:szCs w:val="24"/>
        </w:rPr>
        <w:t xml:space="preserve">PIT </w:t>
      </w:r>
      <w:r w:rsidRPr="009365FF">
        <w:rPr>
          <w:rFonts w:ascii="Tahoma" w:eastAsia="Times New Roman" w:hAnsi="Tahoma" w:cs="Tahoma"/>
          <w:color w:val="404040"/>
          <w:sz w:val="24"/>
          <w:szCs w:val="24"/>
          <w:rtl/>
        </w:rPr>
        <w:t>هیچگونه اطلاعات کمی در خصوص باربری شمع ارائه نمی دهد و برای اندازه گیری باربری شمع می بایست از روش هائی مانند آزمایش بارگذاری دینامیکی یا بارگذاری استاتیکی استفاده شود</w:t>
      </w:r>
      <w:r w:rsidRPr="009365FF">
        <w:rPr>
          <w:rFonts w:ascii="Tahoma" w:eastAsia="Times New Roman" w:hAnsi="Tahoma" w:cs="Tahoma"/>
          <w:color w:val="404040"/>
          <w:sz w:val="24"/>
          <w:szCs w:val="24"/>
        </w:rPr>
        <w:t>.</w:t>
      </w:r>
    </w:p>
    <w:bookmarkEnd w:id="0"/>
    <w:p w:rsidR="00D22990" w:rsidRDefault="00D22990" w:rsidP="009365FF">
      <w:pPr>
        <w:bidi/>
      </w:pPr>
    </w:p>
    <w:sectPr w:rsidR="00D229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4A37"/>
    <w:multiLevelType w:val="multilevel"/>
    <w:tmpl w:val="A9B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72BCD"/>
    <w:multiLevelType w:val="multilevel"/>
    <w:tmpl w:val="2C74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206A6"/>
    <w:multiLevelType w:val="multilevel"/>
    <w:tmpl w:val="8CD2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24BEA"/>
    <w:multiLevelType w:val="multilevel"/>
    <w:tmpl w:val="4B4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FF"/>
    <w:rsid w:val="009365FF"/>
    <w:rsid w:val="00D22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180C3-E90E-402C-91EA-619EECAF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65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5FF"/>
    <w:rPr>
      <w:rFonts w:ascii="Times New Roman" w:eastAsia="Times New Roman" w:hAnsi="Times New Roman" w:cs="Times New Roman"/>
      <w:b/>
      <w:bCs/>
      <w:sz w:val="36"/>
      <w:szCs w:val="36"/>
    </w:rPr>
  </w:style>
  <w:style w:type="character" w:customStyle="1" w:styleId="itemimage">
    <w:name w:val="itemimage"/>
    <w:basedOn w:val="DefaultParagraphFont"/>
    <w:rsid w:val="009365FF"/>
  </w:style>
  <w:style w:type="character" w:styleId="Strong">
    <w:name w:val="Strong"/>
    <w:basedOn w:val="DefaultParagraphFont"/>
    <w:uiPriority w:val="22"/>
    <w:qFormat/>
    <w:rsid w:val="009365FF"/>
    <w:rPr>
      <w:b/>
      <w:bCs/>
    </w:rPr>
  </w:style>
  <w:style w:type="paragraph" w:styleId="NormalWeb">
    <w:name w:val="Normal (Web)"/>
    <w:basedOn w:val="Normal"/>
    <w:uiPriority w:val="99"/>
    <w:semiHidden/>
    <w:unhideWhenUsed/>
    <w:rsid w:val="00936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2865">
      <w:bodyDiv w:val="1"/>
      <w:marLeft w:val="0"/>
      <w:marRight w:val="0"/>
      <w:marTop w:val="0"/>
      <w:marBottom w:val="0"/>
      <w:divBdr>
        <w:top w:val="none" w:sz="0" w:space="0" w:color="auto"/>
        <w:left w:val="none" w:sz="0" w:space="0" w:color="auto"/>
        <w:bottom w:val="none" w:sz="0" w:space="0" w:color="auto"/>
        <w:right w:val="none" w:sz="0" w:space="0" w:color="auto"/>
      </w:divBdr>
      <w:divsChild>
        <w:div w:id="207422691">
          <w:marLeft w:val="0"/>
          <w:marRight w:val="0"/>
          <w:marTop w:val="0"/>
          <w:marBottom w:val="0"/>
          <w:divBdr>
            <w:top w:val="none" w:sz="0" w:space="0" w:color="auto"/>
            <w:left w:val="none" w:sz="0" w:space="0" w:color="auto"/>
            <w:bottom w:val="none" w:sz="0" w:space="0" w:color="auto"/>
            <w:right w:val="none" w:sz="0" w:space="0" w:color="auto"/>
          </w:divBdr>
        </w:div>
        <w:div w:id="650983206">
          <w:marLeft w:val="0"/>
          <w:marRight w:val="0"/>
          <w:marTop w:val="0"/>
          <w:marBottom w:val="0"/>
          <w:divBdr>
            <w:top w:val="none" w:sz="0" w:space="0" w:color="auto"/>
            <w:left w:val="none" w:sz="0" w:space="0" w:color="auto"/>
            <w:bottom w:val="none" w:sz="0" w:space="0" w:color="auto"/>
            <w:right w:val="none" w:sz="0" w:space="0" w:color="auto"/>
          </w:divBdr>
          <w:divsChild>
            <w:div w:id="192348968">
              <w:marLeft w:val="0"/>
              <w:marRight w:val="0"/>
              <w:marTop w:val="0"/>
              <w:marBottom w:val="0"/>
              <w:divBdr>
                <w:top w:val="none" w:sz="0" w:space="0" w:color="auto"/>
                <w:left w:val="none" w:sz="0" w:space="0" w:color="auto"/>
                <w:bottom w:val="none" w:sz="0" w:space="0" w:color="auto"/>
                <w:right w:val="none" w:sz="0" w:space="0" w:color="auto"/>
              </w:divBdr>
            </w:div>
          </w:divsChild>
        </w:div>
        <w:div w:id="752704460">
          <w:marLeft w:val="0"/>
          <w:marRight w:val="0"/>
          <w:marTop w:val="0"/>
          <w:marBottom w:val="0"/>
          <w:divBdr>
            <w:top w:val="none" w:sz="0" w:space="0" w:color="auto"/>
            <w:left w:val="none" w:sz="0" w:space="0" w:color="auto"/>
            <w:bottom w:val="none" w:sz="0" w:space="0" w:color="auto"/>
            <w:right w:val="none" w:sz="0" w:space="0" w:color="auto"/>
          </w:divBdr>
          <w:divsChild>
            <w:div w:id="885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ranpile.com/media/k2/items/cache/2ff2ba0051687eef5ca0459cf942940c_X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pegah rayaneh</dc:creator>
  <cp:keywords/>
  <dc:description/>
  <cp:lastModifiedBy>pegah rayaneh</cp:lastModifiedBy>
  <cp:revision>1</cp:revision>
  <dcterms:created xsi:type="dcterms:W3CDTF">2016-09-22T04:53:00Z</dcterms:created>
  <dcterms:modified xsi:type="dcterms:W3CDTF">2016-09-22T04:54:00Z</dcterms:modified>
</cp:coreProperties>
</file>