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CA" w:rsidRPr="006829CA" w:rsidRDefault="006829CA" w:rsidP="006829CA">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6829CA">
        <w:rPr>
          <w:rFonts w:ascii="Times New Roman" w:eastAsia="Times New Roman" w:hAnsi="Times New Roman" w:cs="Times New Roman"/>
          <w:b/>
          <w:bCs/>
          <w:sz w:val="36"/>
          <w:szCs w:val="36"/>
          <w:rtl/>
        </w:rPr>
        <w:t>آزمایش دینامیکی شمع</w:t>
      </w:r>
      <w:r w:rsidRPr="006829CA">
        <w:rPr>
          <w:rFonts w:ascii="Times New Roman" w:eastAsia="Times New Roman" w:hAnsi="Times New Roman" w:cs="Times New Roman"/>
          <w:b/>
          <w:bCs/>
          <w:sz w:val="36"/>
          <w:szCs w:val="36"/>
        </w:rPr>
        <w:t xml:space="preserve"> PDA </w:t>
      </w:r>
    </w:p>
    <w:p w:rsidR="006829CA" w:rsidRPr="006829CA" w:rsidRDefault="006829CA" w:rsidP="006829CA">
      <w:pPr>
        <w:bidi/>
        <w:spacing w:after="0" w:line="240" w:lineRule="auto"/>
        <w:rPr>
          <w:rFonts w:ascii="Times New Roman" w:eastAsia="Times New Roman" w:hAnsi="Times New Roman" w:cs="Times New Roman"/>
          <w:sz w:val="24"/>
          <w:szCs w:val="24"/>
        </w:rPr>
      </w:pPr>
      <w:r w:rsidRPr="006829CA">
        <w:rPr>
          <w:rFonts w:ascii="Times New Roman" w:eastAsia="Times New Roman" w:hAnsi="Times New Roman" w:cs="Times New Roman"/>
          <w:noProof/>
          <w:color w:val="0000FF"/>
          <w:sz w:val="24"/>
          <w:szCs w:val="24"/>
        </w:rPr>
        <w:drawing>
          <wp:inline distT="0" distB="0" distL="0" distR="0">
            <wp:extent cx="4229100" cy="2324100"/>
            <wp:effectExtent l="0" t="0" r="0" b="0"/>
            <wp:docPr id="1" name="Picture 1" descr="آزمایش دینامیکی شمع PDA">
              <a:hlinkClick xmlns:a="http://schemas.openxmlformats.org/drawingml/2006/main" r:id="rId5" tooltip="&quot;برای پیش‌نمایش تصویر کلیک کنی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زمایش دینامیکی شمع PDA">
                      <a:hlinkClick r:id="rId5" tooltip="&quot;برای پیش‌نمایش تصویر کلیک کنید&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324100"/>
                    </a:xfrm>
                    <a:prstGeom prst="rect">
                      <a:avLst/>
                    </a:prstGeom>
                    <a:noFill/>
                    <a:ln>
                      <a:noFill/>
                    </a:ln>
                  </pic:spPr>
                </pic:pic>
              </a:graphicData>
            </a:graphic>
          </wp:inline>
        </w:drawing>
      </w:r>
    </w:p>
    <w:p w:rsidR="006829CA" w:rsidRPr="006829CA" w:rsidRDefault="006829CA" w:rsidP="006829C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b/>
          <w:bCs/>
          <w:color w:val="404040"/>
          <w:sz w:val="24"/>
          <w:szCs w:val="24"/>
          <w:rtl/>
        </w:rPr>
        <w:t>تاریخچه و معرفی آزمایش</w:t>
      </w:r>
      <w:r w:rsidRPr="006829CA">
        <w:rPr>
          <w:rFonts w:ascii="Tahoma" w:eastAsia="Times New Roman" w:hAnsi="Tahoma" w:cs="Tahoma"/>
          <w:b/>
          <w:bCs/>
          <w:color w:val="404040"/>
          <w:sz w:val="24"/>
          <w:szCs w:val="24"/>
        </w:rPr>
        <w:t xml:space="preserve"> (Pile Driving </w:t>
      </w:r>
      <w:proofErr w:type="spellStart"/>
      <w:r w:rsidRPr="006829CA">
        <w:rPr>
          <w:rFonts w:ascii="Tahoma" w:eastAsia="Times New Roman" w:hAnsi="Tahoma" w:cs="Tahoma"/>
          <w:b/>
          <w:bCs/>
          <w:color w:val="404040"/>
          <w:sz w:val="24"/>
          <w:szCs w:val="24"/>
        </w:rPr>
        <w:t>Analyser</w:t>
      </w:r>
      <w:proofErr w:type="spellEnd"/>
      <w:r w:rsidRPr="006829CA">
        <w:rPr>
          <w:rFonts w:ascii="Tahoma" w:eastAsia="Times New Roman" w:hAnsi="Tahoma" w:cs="Tahoma"/>
          <w:b/>
          <w:bCs/>
          <w:color w:val="404040"/>
          <w:sz w:val="24"/>
          <w:szCs w:val="24"/>
        </w:rPr>
        <w:t>):</w:t>
      </w:r>
    </w:p>
    <w:p w:rsidR="006829CA" w:rsidRPr="006829CA" w:rsidRDefault="006829CA" w:rsidP="006829C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color w:val="404040"/>
          <w:sz w:val="24"/>
          <w:szCs w:val="24"/>
          <w:rtl/>
        </w:rPr>
        <w:t>محققان و فعالان عرصه ژئوتکنیک همواره این دغدغه را داشته اند که به نوعی از روش پر هزینه و پر دردسر و زمان بر بارگذاری استاتیکی اجتناب نموده و جایگزینی دقیق، ارزان و سریع برای آن بیابند. از ابتدای تاریخ شمعکوبی این ایده وجود داشته که بتوان بر مبنای رفتار شمع در حین کوبش، باربری استاتیکی آن را تعیین نمود، اما تا قبل از دهه 50 میلادی تئوری پردازی علمی در خصوص آن صورت نگرفته بود</w:t>
      </w:r>
      <w:r w:rsidRPr="006829CA">
        <w:rPr>
          <w:rFonts w:ascii="Tahoma" w:eastAsia="Times New Roman" w:hAnsi="Tahoma" w:cs="Tahoma"/>
          <w:color w:val="404040"/>
          <w:sz w:val="24"/>
          <w:szCs w:val="24"/>
        </w:rPr>
        <w:t>.</w:t>
      </w:r>
    </w:p>
    <w:p w:rsidR="006829CA" w:rsidRPr="006829CA" w:rsidRDefault="006829CA" w:rsidP="006829C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color w:val="404040"/>
          <w:sz w:val="24"/>
          <w:szCs w:val="24"/>
          <w:rtl/>
        </w:rPr>
        <w:t>در دهه 1950، بر مبنای نظریات انتشار موج طولی در شمع، راه حلی عددی برای مدل سازی رفتار چکش، شمع و خاک ارائه گردید که از آن زمان بعنوان تحلیل معادله موج شمع ها</w:t>
      </w:r>
      <w:r w:rsidRPr="006829CA">
        <w:rPr>
          <w:rFonts w:ascii="Tahoma" w:eastAsia="Times New Roman" w:hAnsi="Tahoma" w:cs="Tahoma"/>
          <w:color w:val="404040"/>
          <w:sz w:val="24"/>
          <w:szCs w:val="24"/>
        </w:rPr>
        <w:t xml:space="preserve"> (Wave Equation Analysis of Pile – WEAP) </w:t>
      </w:r>
      <w:r w:rsidRPr="006829CA">
        <w:rPr>
          <w:rFonts w:ascii="Tahoma" w:eastAsia="Times New Roman" w:hAnsi="Tahoma" w:cs="Tahoma"/>
          <w:color w:val="404040"/>
          <w:sz w:val="24"/>
          <w:szCs w:val="24"/>
          <w:rtl/>
        </w:rPr>
        <w:t>شناخته گردیده است. در پی تحقیقات بیشتر، این روش تحلیلی مبنای پیشرفت های قابل ملاحظه ای در ابداع روش های نوین طراحی و آزمایش شمع ها شد. جهش ایجاد شده در سخت افزار و نرم افزار های کامپیوتری در دهه 1970 زمینه بکارگیری گسترده روش های عددی و از جمله تحلیل معادله موج در پروژه های شمعکوبی و شمع ریزی را فراهم نمود. در سال 1964 پروژه ای تحقیقاتی در دانشگاه کیس آمریکا زیر نظر پروفسور گوبل آغاز گردید که هدف از آن ابداع سیستم های الکترونیکی و نرم افزاری در راستای کاربردی نمودن نظریه انتشار موج طولی در شمع بود</w:t>
      </w:r>
      <w:r w:rsidRPr="006829CA">
        <w:rPr>
          <w:rFonts w:ascii="Tahoma" w:eastAsia="Times New Roman" w:hAnsi="Tahoma" w:cs="Tahoma"/>
          <w:color w:val="404040"/>
          <w:sz w:val="24"/>
          <w:szCs w:val="24"/>
        </w:rPr>
        <w:t>.</w:t>
      </w:r>
    </w:p>
    <w:p w:rsidR="006829CA" w:rsidRPr="006829CA" w:rsidRDefault="006829CA" w:rsidP="006829C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color w:val="404040"/>
          <w:sz w:val="24"/>
          <w:szCs w:val="24"/>
          <w:rtl/>
        </w:rPr>
        <w:t xml:space="preserve">هدف اولیه این پروژه، محاسبه ظرفیت باربری شمع با استفاده از چکش شمعکوبی به عنوان ابزار بارگذاری بوده است. این تحقیقات نهایتاً منجر به اختراع تحلیلگر دینامیکی شمع یا </w:t>
      </w:r>
      <w:r w:rsidRPr="006829CA">
        <w:rPr>
          <w:rFonts w:ascii="Tahoma" w:eastAsia="Times New Roman" w:hAnsi="Tahoma" w:cs="Tahoma"/>
          <w:color w:val="404040"/>
          <w:sz w:val="24"/>
          <w:szCs w:val="24"/>
        </w:rPr>
        <w:t xml:space="preserve">PDA </w:t>
      </w:r>
      <w:r w:rsidRPr="006829CA">
        <w:rPr>
          <w:rFonts w:ascii="Tahoma" w:eastAsia="Times New Roman" w:hAnsi="Tahoma" w:cs="Tahoma"/>
          <w:color w:val="404040"/>
          <w:sz w:val="24"/>
          <w:szCs w:val="24"/>
          <w:rtl/>
        </w:rPr>
        <w:t xml:space="preserve">گردید. به آزمایش انجام شده توسط </w:t>
      </w:r>
      <w:r w:rsidRPr="006829CA">
        <w:rPr>
          <w:rFonts w:ascii="Tahoma" w:eastAsia="Times New Roman" w:hAnsi="Tahoma" w:cs="Tahoma"/>
          <w:color w:val="404040"/>
          <w:sz w:val="24"/>
          <w:szCs w:val="24"/>
        </w:rPr>
        <w:t>PDA</w:t>
      </w:r>
      <w:r w:rsidRPr="006829CA">
        <w:rPr>
          <w:rFonts w:ascii="Tahoma" w:eastAsia="Times New Roman" w:hAnsi="Tahoma" w:cs="Tahoma"/>
          <w:color w:val="404040"/>
          <w:sz w:val="24"/>
          <w:szCs w:val="24"/>
          <w:rtl/>
        </w:rPr>
        <w:t>، آزمایش دینامیکی کرنش بالا</w:t>
      </w:r>
      <w:r w:rsidRPr="006829CA">
        <w:rPr>
          <w:rFonts w:ascii="Tahoma" w:eastAsia="Times New Roman" w:hAnsi="Tahoma" w:cs="Tahoma"/>
          <w:color w:val="404040"/>
          <w:sz w:val="24"/>
          <w:szCs w:val="24"/>
        </w:rPr>
        <w:t xml:space="preserve"> (High Strain Dynamic Pile Testing) </w:t>
      </w:r>
      <w:r w:rsidRPr="006829CA">
        <w:rPr>
          <w:rFonts w:ascii="Tahoma" w:eastAsia="Times New Roman" w:hAnsi="Tahoma" w:cs="Tahoma"/>
          <w:color w:val="404040"/>
          <w:sz w:val="24"/>
          <w:szCs w:val="24"/>
          <w:rtl/>
        </w:rPr>
        <w:t>نیز گفته می شود</w:t>
      </w:r>
      <w:r w:rsidRPr="006829CA">
        <w:rPr>
          <w:rFonts w:ascii="Tahoma" w:eastAsia="Times New Roman" w:hAnsi="Tahoma" w:cs="Tahoma"/>
          <w:color w:val="404040"/>
          <w:sz w:val="24"/>
          <w:szCs w:val="24"/>
        </w:rPr>
        <w:t>.</w:t>
      </w:r>
    </w:p>
    <w:p w:rsidR="006829CA" w:rsidRPr="006829CA" w:rsidRDefault="006829CA" w:rsidP="006829C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p>
    <w:p w:rsidR="006829CA" w:rsidRPr="006829CA" w:rsidRDefault="006829CA" w:rsidP="006829CA">
      <w:p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b/>
          <w:bCs/>
          <w:color w:val="404040"/>
          <w:sz w:val="17"/>
          <w:szCs w:val="17"/>
          <w:rtl/>
        </w:rPr>
        <w:t xml:space="preserve">نحوه انجام آزمایش </w:t>
      </w:r>
      <w:r w:rsidRPr="006829CA">
        <w:rPr>
          <w:rFonts w:ascii="Tahoma" w:eastAsia="Times New Roman" w:hAnsi="Tahoma" w:cs="Tahoma"/>
          <w:b/>
          <w:bCs/>
          <w:color w:val="404040"/>
          <w:sz w:val="17"/>
          <w:szCs w:val="17"/>
        </w:rPr>
        <w:t>PDA:</w:t>
      </w:r>
    </w:p>
    <w:p w:rsidR="006829CA" w:rsidRPr="006829CA" w:rsidRDefault="006829CA" w:rsidP="006829C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color w:val="404040"/>
          <w:sz w:val="24"/>
          <w:szCs w:val="24"/>
          <w:rtl/>
        </w:rPr>
        <w:t xml:space="preserve">روش آزمايش بر اساس استاندارد </w:t>
      </w:r>
      <w:r w:rsidRPr="006829CA">
        <w:rPr>
          <w:rFonts w:ascii="Tahoma" w:eastAsia="Times New Roman" w:hAnsi="Tahoma" w:cs="Tahoma"/>
          <w:color w:val="404040"/>
          <w:sz w:val="24"/>
          <w:szCs w:val="24"/>
        </w:rPr>
        <w:t xml:space="preserve">ASTM-D4945 </w:t>
      </w:r>
      <w:r w:rsidRPr="006829CA">
        <w:rPr>
          <w:rFonts w:ascii="Tahoma" w:eastAsia="Times New Roman" w:hAnsi="Tahoma" w:cs="Tahoma"/>
          <w:color w:val="404040"/>
          <w:sz w:val="24"/>
          <w:szCs w:val="24"/>
          <w:rtl/>
        </w:rPr>
        <w:t xml:space="preserve">و دستورالعمل سازنده معتبر </w:t>
      </w:r>
      <w:r w:rsidRPr="006829CA">
        <w:rPr>
          <w:rFonts w:ascii="Tahoma" w:eastAsia="Times New Roman" w:hAnsi="Tahoma" w:cs="Tahoma"/>
          <w:color w:val="404040"/>
          <w:sz w:val="24"/>
          <w:szCs w:val="24"/>
        </w:rPr>
        <w:t xml:space="preserve">PDI </w:t>
      </w:r>
      <w:r w:rsidRPr="006829CA">
        <w:rPr>
          <w:rFonts w:ascii="Tahoma" w:eastAsia="Times New Roman" w:hAnsi="Tahoma" w:cs="Tahoma"/>
          <w:color w:val="404040"/>
          <w:sz w:val="24"/>
          <w:szCs w:val="24"/>
          <w:rtl/>
        </w:rPr>
        <w:t>بصورت زير می باشد</w:t>
      </w:r>
      <w:r w:rsidRPr="006829CA">
        <w:rPr>
          <w:rFonts w:ascii="Tahoma" w:eastAsia="Times New Roman" w:hAnsi="Tahoma" w:cs="Tahoma"/>
          <w:color w:val="404040"/>
          <w:sz w:val="24"/>
          <w:szCs w:val="24"/>
        </w:rPr>
        <w:t>:</w:t>
      </w:r>
    </w:p>
    <w:p w:rsidR="006829CA" w:rsidRPr="006829CA" w:rsidRDefault="006829CA" w:rsidP="006829C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color w:val="404040"/>
          <w:sz w:val="24"/>
          <w:szCs w:val="24"/>
          <w:rtl/>
        </w:rPr>
        <w:t xml:space="preserve">(الف) در هر آزمایش باید حداقل دو سری سنسور در فاصله ای برابر با </w:t>
      </w:r>
      <w:r w:rsidRPr="006829CA">
        <w:rPr>
          <w:rFonts w:ascii="Tahoma" w:eastAsia="Times New Roman" w:hAnsi="Tahoma" w:cs="Tahoma"/>
          <w:color w:val="404040"/>
          <w:sz w:val="24"/>
          <w:szCs w:val="24"/>
        </w:rPr>
        <w:t xml:space="preserve">2D </w:t>
      </w:r>
      <w:r w:rsidRPr="006829CA">
        <w:rPr>
          <w:rFonts w:ascii="Tahoma" w:eastAsia="Times New Roman" w:hAnsi="Tahoma" w:cs="Tahoma"/>
          <w:color w:val="404040"/>
          <w:sz w:val="24"/>
          <w:szCs w:val="24"/>
          <w:rtl/>
        </w:rPr>
        <w:t>از سر شمع</w:t>
      </w:r>
      <w:r w:rsidRPr="006829CA">
        <w:rPr>
          <w:rFonts w:ascii="Tahoma" w:eastAsia="Times New Roman" w:hAnsi="Tahoma" w:cs="Tahoma"/>
          <w:color w:val="404040"/>
          <w:sz w:val="24"/>
          <w:szCs w:val="24"/>
        </w:rPr>
        <w:t xml:space="preserve"> ( D </w:t>
      </w:r>
      <w:r w:rsidRPr="006829CA">
        <w:rPr>
          <w:rFonts w:ascii="Tahoma" w:eastAsia="Times New Roman" w:hAnsi="Tahoma" w:cs="Tahoma"/>
          <w:color w:val="404040"/>
          <w:sz w:val="24"/>
          <w:szCs w:val="24"/>
          <w:rtl/>
        </w:rPr>
        <w:t xml:space="preserve">قطر مقطع است) و در مقابل یکدیگر به بدنه متصل شوند. اتصال از طریق بولت های مخصوص تأمین می گردد. در آزمایش شمع هائی با قطر بیش از 80 سانتیمتر یا شمع </w:t>
      </w:r>
      <w:r w:rsidRPr="006829CA">
        <w:rPr>
          <w:rFonts w:ascii="Tahoma" w:eastAsia="Times New Roman" w:hAnsi="Tahoma" w:cs="Tahoma"/>
          <w:color w:val="404040"/>
          <w:sz w:val="24"/>
          <w:szCs w:val="24"/>
          <w:rtl/>
        </w:rPr>
        <w:lastRenderedPageBreak/>
        <w:t>های فولادی اسپیرال و یا شمع های بتنی درجاریز استفاده از چهار سری سنسور که بطور منظم در محیط و بصورت دو به دو در روبروی یکدیگر نصب شده باشند، ضرورت دارد. نصب و کنترل عملکرد سنسورها باید مطابق با دستورالعمل سازنده دستگاه صورت پذیرد</w:t>
      </w:r>
      <w:r w:rsidRPr="006829CA">
        <w:rPr>
          <w:rFonts w:ascii="Tahoma" w:eastAsia="Times New Roman" w:hAnsi="Tahoma" w:cs="Tahoma"/>
          <w:color w:val="404040"/>
          <w:sz w:val="24"/>
          <w:szCs w:val="24"/>
        </w:rPr>
        <w:t>.</w:t>
      </w:r>
    </w:p>
    <w:p w:rsidR="006829CA" w:rsidRPr="006829CA" w:rsidRDefault="006829CA" w:rsidP="006829C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p>
    <w:p w:rsidR="006829CA" w:rsidRPr="006829CA" w:rsidRDefault="006829CA" w:rsidP="006829C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color w:val="404040"/>
          <w:sz w:val="24"/>
          <w:szCs w:val="24"/>
        </w:rPr>
        <w:t>(</w:t>
      </w:r>
      <w:r w:rsidRPr="006829CA">
        <w:rPr>
          <w:rFonts w:ascii="Tahoma" w:eastAsia="Times New Roman" w:hAnsi="Tahoma" w:cs="Tahoma"/>
          <w:color w:val="404040"/>
          <w:sz w:val="24"/>
          <w:szCs w:val="24"/>
          <w:rtl/>
        </w:rPr>
        <w:t>ب</w:t>
      </w:r>
      <w:r w:rsidRPr="006829CA">
        <w:rPr>
          <w:rFonts w:ascii="Tahoma" w:eastAsia="Times New Roman" w:hAnsi="Tahoma" w:cs="Tahoma"/>
          <w:color w:val="404040"/>
          <w:sz w:val="24"/>
          <w:szCs w:val="24"/>
        </w:rPr>
        <w:t xml:space="preserve">) </w:t>
      </w:r>
      <w:r w:rsidRPr="006829CA">
        <w:rPr>
          <w:rFonts w:ascii="Tahoma" w:eastAsia="Times New Roman" w:hAnsi="Tahoma" w:cs="Tahoma"/>
          <w:color w:val="404040"/>
          <w:sz w:val="24"/>
          <w:szCs w:val="24"/>
          <w:rtl/>
        </w:rPr>
        <w:t>پس ازاتصال سنسورها به تحليلگر، باید شمع توسط ابزار کوبش مناسب، با انرژي كافي كوبيده شود. انرژی مورد نیاز کوبش برای شمع های پیش ساخته با استفاده از یک چکش شمعکوب مناسب،که می تواند همان چکش مورد استفاده در کوبش باشد، صورت می گیرد. در مواردی که پدیده سازمانیابی خاک</w:t>
      </w:r>
      <w:r w:rsidRPr="006829CA">
        <w:rPr>
          <w:rFonts w:ascii="Tahoma" w:eastAsia="Times New Roman" w:hAnsi="Tahoma" w:cs="Tahoma"/>
          <w:color w:val="404040"/>
          <w:sz w:val="24"/>
          <w:szCs w:val="24"/>
        </w:rPr>
        <w:t xml:space="preserve"> (Setup)  </w:t>
      </w:r>
      <w:r w:rsidRPr="006829CA">
        <w:rPr>
          <w:rFonts w:ascii="Tahoma" w:eastAsia="Times New Roman" w:hAnsi="Tahoma" w:cs="Tahoma"/>
          <w:color w:val="404040"/>
          <w:sz w:val="24"/>
          <w:szCs w:val="24"/>
          <w:rtl/>
        </w:rPr>
        <w:t>رخ دهد، احتمالاً می بایست از چکش بزرگتری برای فعال نمودن کامل ظرفیت باربری شمع استفاده گردد. برای آزمایش شمع های درجاریز از یک چکش سقوط آزاد استفاده می گرددکه باید وزنی معادل حداقل 5/1% ظرفیت باربری مورد نظر داشته باشد. به منظور فعال سازی کامل مقاومت جداری و انتهائی شمع می بایست نفوذ بازاء هر ضربه حداقل 2 میلیمتر باشد. در صورتیکه نفوذ شمع بازاء هر ضربه از این مقدار کمتر باشد، مقدار بدست آمده از آزمایش، میزان مقاومت فعال شده خاک بوده و از مقدار نهائی کوچکتر است</w:t>
      </w:r>
      <w:r w:rsidRPr="006829CA">
        <w:rPr>
          <w:rFonts w:ascii="Tahoma" w:eastAsia="Times New Roman" w:hAnsi="Tahoma" w:cs="Tahoma"/>
          <w:color w:val="404040"/>
          <w:sz w:val="24"/>
          <w:szCs w:val="24"/>
        </w:rPr>
        <w:t>.</w:t>
      </w:r>
    </w:p>
    <w:p w:rsidR="006829CA" w:rsidRPr="006829CA" w:rsidRDefault="006829CA" w:rsidP="006829C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color w:val="404040"/>
          <w:sz w:val="24"/>
          <w:szCs w:val="24"/>
          <w:rtl/>
        </w:rPr>
        <w:t xml:space="preserve">در حین کوبش شمع موج نیرو و سرعت توسط سیستم </w:t>
      </w:r>
      <w:r w:rsidRPr="006829CA">
        <w:rPr>
          <w:rFonts w:ascii="Tahoma" w:eastAsia="Times New Roman" w:hAnsi="Tahoma" w:cs="Tahoma"/>
          <w:color w:val="404040"/>
          <w:sz w:val="24"/>
          <w:szCs w:val="24"/>
        </w:rPr>
        <w:t xml:space="preserve">PDA </w:t>
      </w:r>
      <w:r w:rsidRPr="006829CA">
        <w:rPr>
          <w:rFonts w:ascii="Tahoma" w:eastAsia="Times New Roman" w:hAnsi="Tahoma" w:cs="Tahoma"/>
          <w:color w:val="404040"/>
          <w:sz w:val="24"/>
          <w:szCs w:val="24"/>
          <w:rtl/>
        </w:rPr>
        <w:t xml:space="preserve">اندازه گیری و ثبت می گردد. نرم افزار ساده ای در سیستم </w:t>
      </w:r>
      <w:r w:rsidRPr="006829CA">
        <w:rPr>
          <w:rFonts w:ascii="Tahoma" w:eastAsia="Times New Roman" w:hAnsi="Tahoma" w:cs="Tahoma"/>
          <w:color w:val="404040"/>
          <w:sz w:val="24"/>
          <w:szCs w:val="24"/>
        </w:rPr>
        <w:t xml:space="preserve">PDA </w:t>
      </w:r>
      <w:r w:rsidRPr="006829CA">
        <w:rPr>
          <w:rFonts w:ascii="Tahoma" w:eastAsia="Times New Roman" w:hAnsi="Tahoma" w:cs="Tahoma"/>
          <w:color w:val="404040"/>
          <w:sz w:val="24"/>
          <w:szCs w:val="24"/>
          <w:rtl/>
        </w:rPr>
        <w:t xml:space="preserve">پیش بینی شده که بر اساس معادله انتشار موج طولی در شمع، ظرفیت باربری نهائی شمع، انرژی منتقل شده به شمع، تنش های کششی و فشاری، شاخص سلامت شمع و </w:t>
      </w:r>
      <w:r w:rsidRPr="006829CA">
        <w:rPr>
          <w:rFonts w:ascii="Tahoma" w:eastAsia="Times New Roman" w:hAnsi="Tahoma" w:cs="Tahoma"/>
          <w:color w:val="404040"/>
          <w:sz w:val="24"/>
          <w:szCs w:val="24"/>
        </w:rPr>
        <w:t xml:space="preserve">... </w:t>
      </w:r>
      <w:r w:rsidRPr="006829CA">
        <w:rPr>
          <w:rFonts w:ascii="Tahoma" w:eastAsia="Times New Roman" w:hAnsi="Tahoma" w:cs="Tahoma"/>
          <w:color w:val="404040"/>
          <w:sz w:val="24"/>
          <w:szCs w:val="24"/>
          <w:rtl/>
        </w:rPr>
        <w:t>را برای هر ضربه محاسبه نموده و نمایش می دهد. هدف از این محاسبات اولیه در سایت، ارائه اطلاعات مقدماتی از وضعیت شمع و خاک در هنگام کوبش و ارزیابی مقدماتی داده های جمع آوری شده می باشد</w:t>
      </w:r>
      <w:r w:rsidRPr="006829CA">
        <w:rPr>
          <w:rFonts w:ascii="Tahoma" w:eastAsia="Times New Roman" w:hAnsi="Tahoma" w:cs="Tahoma"/>
          <w:color w:val="404040"/>
          <w:sz w:val="24"/>
          <w:szCs w:val="24"/>
        </w:rPr>
        <w:t xml:space="preserve">. </w:t>
      </w:r>
    </w:p>
    <w:p w:rsidR="006829CA" w:rsidRPr="006829CA" w:rsidRDefault="006829CA" w:rsidP="006829C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p>
    <w:p w:rsidR="006829CA" w:rsidRPr="006829CA" w:rsidRDefault="006829CA" w:rsidP="006829C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color w:val="404040"/>
          <w:sz w:val="24"/>
          <w:szCs w:val="24"/>
          <w:rtl/>
        </w:rPr>
        <w:t xml:space="preserve">(ج) پس از جمع آوری داده های نیرو و سرعت در سایت، تحلیل دقیق آزمایش دینامیکی توسط نرم افزار </w:t>
      </w:r>
      <w:r w:rsidRPr="006829CA">
        <w:rPr>
          <w:rFonts w:ascii="Tahoma" w:eastAsia="Times New Roman" w:hAnsi="Tahoma" w:cs="Tahoma"/>
          <w:color w:val="404040"/>
          <w:sz w:val="24"/>
          <w:szCs w:val="24"/>
        </w:rPr>
        <w:t xml:space="preserve">CAPWAP </w:t>
      </w:r>
      <w:r w:rsidRPr="006829CA">
        <w:rPr>
          <w:rFonts w:ascii="Tahoma" w:eastAsia="Times New Roman" w:hAnsi="Tahoma" w:cs="Tahoma"/>
          <w:color w:val="404040"/>
          <w:sz w:val="24"/>
          <w:szCs w:val="24"/>
          <w:rtl/>
        </w:rPr>
        <w:t>صورت می پذیرد. به منظور تکمیل داده های مورد نیاز نرم افزار فوق الذکر، نشست بازاء هر ضربه بايد بصورت فیزیکی در هنگام انجام آزمایش اندازه گیری شود</w:t>
      </w:r>
      <w:r w:rsidRPr="006829CA">
        <w:rPr>
          <w:rFonts w:ascii="Tahoma" w:eastAsia="Times New Roman" w:hAnsi="Tahoma" w:cs="Tahoma"/>
          <w:color w:val="404040"/>
          <w:sz w:val="24"/>
          <w:szCs w:val="24"/>
        </w:rPr>
        <w:t>.</w:t>
      </w:r>
    </w:p>
    <w:p w:rsidR="006829CA" w:rsidRPr="006829CA" w:rsidRDefault="006829CA" w:rsidP="006829C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p>
    <w:p w:rsidR="006829CA" w:rsidRPr="006829CA" w:rsidRDefault="006829CA" w:rsidP="006829C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color w:val="404040"/>
          <w:sz w:val="24"/>
          <w:szCs w:val="24"/>
          <w:rtl/>
        </w:rPr>
        <w:t>براي تمام شمع هاي مورد آزمايش بايد نتايج آزمايش ديناميكي تحليل شوند. تحليل ها شامل تحليل ديناميكي كامل با استفاده از پارامترهاي اندازه گيري شده در آزمايش بوسيله نرم افزار انطباق سیگنال</w:t>
      </w:r>
      <w:r w:rsidRPr="006829CA">
        <w:rPr>
          <w:rFonts w:ascii="Tahoma" w:eastAsia="Times New Roman" w:hAnsi="Tahoma" w:cs="Tahoma"/>
          <w:color w:val="404040"/>
          <w:sz w:val="24"/>
          <w:szCs w:val="24"/>
        </w:rPr>
        <w:t xml:space="preserve">  CAPWAP </w:t>
      </w:r>
      <w:r w:rsidRPr="006829CA">
        <w:rPr>
          <w:rFonts w:ascii="Tahoma" w:eastAsia="Times New Roman" w:hAnsi="Tahoma" w:cs="Tahoma"/>
          <w:color w:val="404040"/>
          <w:sz w:val="24"/>
          <w:szCs w:val="24"/>
          <w:rtl/>
        </w:rPr>
        <w:t>و شامل نتایج زیر می باشد</w:t>
      </w:r>
      <w:r w:rsidRPr="006829CA">
        <w:rPr>
          <w:rFonts w:ascii="Tahoma" w:eastAsia="Times New Roman" w:hAnsi="Tahoma" w:cs="Tahoma"/>
          <w:color w:val="404040"/>
          <w:sz w:val="24"/>
          <w:szCs w:val="24"/>
        </w:rPr>
        <w:t>:</w:t>
      </w:r>
    </w:p>
    <w:p w:rsidR="006829CA" w:rsidRPr="006829CA" w:rsidRDefault="006829CA" w:rsidP="006829C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p>
    <w:p w:rsidR="006829CA" w:rsidRPr="006829CA" w:rsidRDefault="006829CA" w:rsidP="006829C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imes New Roman" w:eastAsia="Times New Roman" w:hAnsi="Times New Roman" w:cs="Times New Roman"/>
          <w:color w:val="404040"/>
          <w:sz w:val="24"/>
          <w:szCs w:val="24"/>
        </w:rPr>
        <w:t>-</w:t>
      </w:r>
      <w:r w:rsidRPr="006829CA">
        <w:rPr>
          <w:rFonts w:ascii="Times New Roman" w:eastAsia="Times New Roman" w:hAnsi="Times New Roman" w:cs="Times New Roman"/>
          <w:color w:val="404040"/>
          <w:sz w:val="14"/>
          <w:szCs w:val="14"/>
        </w:rPr>
        <w:t xml:space="preserve">         </w:t>
      </w:r>
      <w:r w:rsidRPr="006829CA">
        <w:rPr>
          <w:rFonts w:ascii="Tahoma" w:eastAsia="Times New Roman" w:hAnsi="Tahoma" w:cs="Tahoma"/>
          <w:color w:val="404040"/>
          <w:sz w:val="24"/>
          <w:szCs w:val="24"/>
          <w:rtl/>
        </w:rPr>
        <w:t>ظرفیت باربری استاتیکی کل در هنگام آزمایش</w:t>
      </w:r>
    </w:p>
    <w:p w:rsidR="006829CA" w:rsidRPr="006829CA" w:rsidRDefault="006829CA" w:rsidP="006829C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imes New Roman" w:eastAsia="Times New Roman" w:hAnsi="Times New Roman" w:cs="Times New Roman"/>
          <w:color w:val="404040"/>
          <w:sz w:val="24"/>
          <w:szCs w:val="24"/>
        </w:rPr>
        <w:t>-</w:t>
      </w:r>
      <w:r w:rsidRPr="006829CA">
        <w:rPr>
          <w:rFonts w:ascii="Times New Roman" w:eastAsia="Times New Roman" w:hAnsi="Times New Roman" w:cs="Times New Roman"/>
          <w:color w:val="404040"/>
          <w:sz w:val="14"/>
          <w:szCs w:val="14"/>
        </w:rPr>
        <w:t xml:space="preserve">         </w:t>
      </w:r>
      <w:r w:rsidRPr="006829CA">
        <w:rPr>
          <w:rFonts w:ascii="Tahoma" w:eastAsia="Times New Roman" w:hAnsi="Tahoma" w:cs="Tahoma"/>
          <w:color w:val="404040"/>
          <w:sz w:val="24"/>
          <w:szCs w:val="24"/>
          <w:rtl/>
        </w:rPr>
        <w:t>ظرفیت باربری جداری- اصطکاکی ( که بر اساس آن می توان باربری کششی شمع را محاسبه نمود)</w:t>
      </w:r>
    </w:p>
    <w:p w:rsidR="006829CA" w:rsidRPr="006829CA" w:rsidRDefault="006829CA" w:rsidP="006829C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imes New Roman" w:eastAsia="Times New Roman" w:hAnsi="Times New Roman" w:cs="Times New Roman"/>
          <w:color w:val="404040"/>
          <w:sz w:val="24"/>
          <w:szCs w:val="24"/>
        </w:rPr>
        <w:t>-</w:t>
      </w:r>
      <w:r w:rsidRPr="006829CA">
        <w:rPr>
          <w:rFonts w:ascii="Times New Roman" w:eastAsia="Times New Roman" w:hAnsi="Times New Roman" w:cs="Times New Roman"/>
          <w:color w:val="404040"/>
          <w:sz w:val="14"/>
          <w:szCs w:val="14"/>
        </w:rPr>
        <w:t xml:space="preserve">         </w:t>
      </w:r>
      <w:r w:rsidRPr="006829CA">
        <w:rPr>
          <w:rFonts w:ascii="Tahoma" w:eastAsia="Times New Roman" w:hAnsi="Tahoma" w:cs="Tahoma"/>
          <w:color w:val="404040"/>
          <w:sz w:val="24"/>
          <w:szCs w:val="24"/>
          <w:rtl/>
        </w:rPr>
        <w:t>ظرفیت باربری نوک شمع</w:t>
      </w:r>
    </w:p>
    <w:p w:rsidR="006829CA" w:rsidRPr="006829CA" w:rsidRDefault="006829CA" w:rsidP="006829C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imes New Roman" w:eastAsia="Times New Roman" w:hAnsi="Times New Roman" w:cs="Times New Roman"/>
          <w:color w:val="404040"/>
          <w:sz w:val="24"/>
          <w:szCs w:val="24"/>
        </w:rPr>
        <w:t>-</w:t>
      </w:r>
      <w:r w:rsidRPr="006829CA">
        <w:rPr>
          <w:rFonts w:ascii="Times New Roman" w:eastAsia="Times New Roman" w:hAnsi="Times New Roman" w:cs="Times New Roman"/>
          <w:color w:val="404040"/>
          <w:sz w:val="14"/>
          <w:szCs w:val="14"/>
        </w:rPr>
        <w:t xml:space="preserve">         </w:t>
      </w:r>
      <w:r w:rsidRPr="006829CA">
        <w:rPr>
          <w:rFonts w:ascii="Tahoma" w:eastAsia="Times New Roman" w:hAnsi="Tahoma" w:cs="Tahoma"/>
          <w:color w:val="404040"/>
          <w:sz w:val="24"/>
          <w:szCs w:val="24"/>
          <w:rtl/>
        </w:rPr>
        <w:t>نمودار بار- نشست استاتیکی شمع</w:t>
      </w:r>
    </w:p>
    <w:p w:rsidR="006829CA" w:rsidRPr="006829CA" w:rsidRDefault="006829CA" w:rsidP="006829C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imes New Roman" w:eastAsia="Times New Roman" w:hAnsi="Times New Roman" w:cs="Times New Roman"/>
          <w:color w:val="404040"/>
          <w:sz w:val="24"/>
          <w:szCs w:val="24"/>
        </w:rPr>
        <w:t>-</w:t>
      </w:r>
      <w:r w:rsidRPr="006829CA">
        <w:rPr>
          <w:rFonts w:ascii="Times New Roman" w:eastAsia="Times New Roman" w:hAnsi="Times New Roman" w:cs="Times New Roman"/>
          <w:color w:val="404040"/>
          <w:sz w:val="14"/>
          <w:szCs w:val="14"/>
        </w:rPr>
        <w:t xml:space="preserve">         </w:t>
      </w:r>
      <w:r w:rsidRPr="006829CA">
        <w:rPr>
          <w:rFonts w:ascii="Tahoma" w:eastAsia="Times New Roman" w:hAnsi="Tahoma" w:cs="Tahoma"/>
          <w:color w:val="404040"/>
          <w:sz w:val="24"/>
          <w:szCs w:val="24"/>
          <w:rtl/>
        </w:rPr>
        <w:t>تنش های فشاری و کششی ایجاد شده در شمع در هنگام آزمایش</w:t>
      </w:r>
    </w:p>
    <w:p w:rsidR="006829CA" w:rsidRPr="006829CA" w:rsidRDefault="006829CA" w:rsidP="006829C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imes New Roman" w:eastAsia="Times New Roman" w:hAnsi="Times New Roman" w:cs="Times New Roman"/>
          <w:color w:val="404040"/>
          <w:sz w:val="24"/>
          <w:szCs w:val="24"/>
        </w:rPr>
        <w:t>-</w:t>
      </w:r>
      <w:r w:rsidRPr="006829CA">
        <w:rPr>
          <w:rFonts w:ascii="Times New Roman" w:eastAsia="Times New Roman" w:hAnsi="Times New Roman" w:cs="Times New Roman"/>
          <w:color w:val="404040"/>
          <w:sz w:val="14"/>
          <w:szCs w:val="14"/>
        </w:rPr>
        <w:t xml:space="preserve">         </w:t>
      </w:r>
      <w:r w:rsidRPr="006829CA">
        <w:rPr>
          <w:rFonts w:ascii="Tahoma" w:eastAsia="Times New Roman" w:hAnsi="Tahoma" w:cs="Tahoma"/>
          <w:color w:val="404040"/>
          <w:sz w:val="24"/>
          <w:szCs w:val="24"/>
          <w:rtl/>
        </w:rPr>
        <w:t>انرژی منتقل شده از چکش به شمع در هنگام آزمایش</w:t>
      </w:r>
    </w:p>
    <w:p w:rsidR="006829CA" w:rsidRPr="006829CA" w:rsidRDefault="006829CA" w:rsidP="006829C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6829CA">
        <w:rPr>
          <w:rFonts w:ascii="Times New Roman" w:eastAsia="Times New Roman" w:hAnsi="Times New Roman" w:cs="Times New Roman"/>
          <w:color w:val="404040"/>
          <w:sz w:val="24"/>
          <w:szCs w:val="24"/>
        </w:rPr>
        <w:t>-</w:t>
      </w:r>
      <w:r w:rsidRPr="006829CA">
        <w:rPr>
          <w:rFonts w:ascii="Times New Roman" w:eastAsia="Times New Roman" w:hAnsi="Times New Roman" w:cs="Times New Roman"/>
          <w:color w:val="404040"/>
          <w:sz w:val="14"/>
          <w:szCs w:val="14"/>
        </w:rPr>
        <w:t xml:space="preserve">         </w:t>
      </w:r>
      <w:r w:rsidRPr="006829CA">
        <w:rPr>
          <w:rFonts w:ascii="Tahoma" w:eastAsia="Times New Roman" w:hAnsi="Tahoma" w:cs="Tahoma"/>
          <w:color w:val="404040"/>
          <w:sz w:val="24"/>
          <w:szCs w:val="24"/>
          <w:rtl/>
        </w:rPr>
        <w:t>شاخص سلامت شمع</w:t>
      </w:r>
    </w:p>
    <w:p w:rsidR="006829CA" w:rsidRPr="006829CA" w:rsidRDefault="006829CA" w:rsidP="006829C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p>
    <w:p w:rsidR="006829CA" w:rsidRPr="006829CA" w:rsidRDefault="006829CA" w:rsidP="006829CA">
      <w:pPr>
        <w:bidi/>
        <w:spacing w:before="100" w:beforeAutospacing="1" w:after="100" w:afterAutospacing="1" w:line="240" w:lineRule="auto"/>
        <w:rPr>
          <w:rFonts w:ascii="Times New Roman" w:eastAsia="Times New Roman" w:hAnsi="Times New Roman" w:cs="Times New Roman"/>
          <w:sz w:val="24"/>
          <w:szCs w:val="24"/>
        </w:rPr>
      </w:pPr>
      <w:r w:rsidRPr="006829CA">
        <w:rPr>
          <w:rFonts w:ascii="Tahoma" w:eastAsia="Times New Roman" w:hAnsi="Tahoma" w:cs="Tahoma"/>
          <w:color w:val="404040"/>
          <w:sz w:val="24"/>
          <w:szCs w:val="24"/>
          <w:rtl/>
        </w:rPr>
        <w:t xml:space="preserve">عده ای از فعالان عرصه طراحی و اجرای شمع بر این تصورند که آزمایش دینامیکی </w:t>
      </w:r>
      <w:r w:rsidRPr="006829CA">
        <w:rPr>
          <w:rFonts w:ascii="Tahoma" w:eastAsia="Times New Roman" w:hAnsi="Tahoma" w:cs="Tahoma"/>
          <w:color w:val="404040"/>
          <w:sz w:val="24"/>
          <w:szCs w:val="24"/>
        </w:rPr>
        <w:t xml:space="preserve">PDA </w:t>
      </w:r>
      <w:r w:rsidRPr="006829CA">
        <w:rPr>
          <w:rFonts w:ascii="Tahoma" w:eastAsia="Times New Roman" w:hAnsi="Tahoma" w:cs="Tahoma"/>
          <w:color w:val="404040"/>
          <w:sz w:val="24"/>
          <w:szCs w:val="24"/>
          <w:rtl/>
        </w:rPr>
        <w:t xml:space="preserve">مختص شمع های کوبشی بوده و برای شمع های درجاریز کاربرد ندارد. این تصور کاملاً اشتباه است چرا </w:t>
      </w:r>
      <w:r w:rsidRPr="006829CA">
        <w:rPr>
          <w:rFonts w:ascii="Tahoma" w:eastAsia="Times New Roman" w:hAnsi="Tahoma" w:cs="Tahoma"/>
          <w:color w:val="404040"/>
          <w:sz w:val="24"/>
          <w:szCs w:val="24"/>
          <w:rtl/>
        </w:rPr>
        <w:lastRenderedPageBreak/>
        <w:t xml:space="preserve">که اصول تئوریک این روش آزمایشی ارتباطی با نوع شمع نداشته و بر اساس انتشار موج طولی در شمع می باشد. آزمایش دینامیکی بر روی شمع درجاریز در دنیا سابقه ای به اندازه قدمت </w:t>
      </w:r>
      <w:r w:rsidRPr="006829CA">
        <w:rPr>
          <w:rFonts w:ascii="Tahoma" w:eastAsia="Times New Roman" w:hAnsi="Tahoma" w:cs="Tahoma"/>
          <w:color w:val="404040"/>
          <w:sz w:val="24"/>
          <w:szCs w:val="24"/>
        </w:rPr>
        <w:t xml:space="preserve">PDA </w:t>
      </w:r>
      <w:r w:rsidRPr="006829CA">
        <w:rPr>
          <w:rFonts w:ascii="Tahoma" w:eastAsia="Times New Roman" w:hAnsi="Tahoma" w:cs="Tahoma"/>
          <w:color w:val="404040"/>
          <w:sz w:val="24"/>
          <w:szCs w:val="24"/>
          <w:rtl/>
        </w:rPr>
        <w:t xml:space="preserve">یعنی 30 سال دارد. در ایران برای اولین بار در سال 1387 آزمایش </w:t>
      </w:r>
      <w:r w:rsidRPr="006829CA">
        <w:rPr>
          <w:rFonts w:ascii="Tahoma" w:eastAsia="Times New Roman" w:hAnsi="Tahoma" w:cs="Tahoma"/>
          <w:color w:val="404040"/>
          <w:sz w:val="24"/>
          <w:szCs w:val="24"/>
        </w:rPr>
        <w:t xml:space="preserve">PDA </w:t>
      </w:r>
      <w:r w:rsidRPr="006829CA">
        <w:rPr>
          <w:rFonts w:ascii="Tahoma" w:eastAsia="Times New Roman" w:hAnsi="Tahoma" w:cs="Tahoma"/>
          <w:color w:val="404040"/>
          <w:sz w:val="24"/>
          <w:szCs w:val="24"/>
          <w:rtl/>
        </w:rPr>
        <w:t>توسط مهندسین مشاور ایرسا بن ساز البرز بر روی شمع های درجاریز پروژه اسکله جنوبی بندر نوشهر انجام شد</w:t>
      </w:r>
      <w:r w:rsidRPr="006829CA">
        <w:rPr>
          <w:rFonts w:ascii="Tahoma" w:eastAsia="Times New Roman" w:hAnsi="Tahoma" w:cs="Tahoma"/>
          <w:color w:val="404040"/>
          <w:sz w:val="24"/>
          <w:szCs w:val="24"/>
        </w:rPr>
        <w:t>.</w:t>
      </w:r>
    </w:p>
    <w:bookmarkEnd w:id="0"/>
    <w:p w:rsidR="005A6A28" w:rsidRDefault="005A6A28" w:rsidP="006829CA">
      <w:pPr>
        <w:bidi/>
      </w:pPr>
    </w:p>
    <w:sectPr w:rsidR="005A6A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D0383"/>
    <w:multiLevelType w:val="multilevel"/>
    <w:tmpl w:val="E2B8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F1C35"/>
    <w:multiLevelType w:val="multilevel"/>
    <w:tmpl w:val="944E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0116D"/>
    <w:multiLevelType w:val="multilevel"/>
    <w:tmpl w:val="5452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CA"/>
    <w:rsid w:val="005A6A28"/>
    <w:rsid w:val="006829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B9B5D-6B49-450F-BBC4-F5FE2D05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29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9CA"/>
    <w:rPr>
      <w:rFonts w:ascii="Times New Roman" w:eastAsia="Times New Roman" w:hAnsi="Times New Roman" w:cs="Times New Roman"/>
      <w:b/>
      <w:bCs/>
      <w:sz w:val="36"/>
      <w:szCs w:val="36"/>
    </w:rPr>
  </w:style>
  <w:style w:type="character" w:customStyle="1" w:styleId="itemimage">
    <w:name w:val="itemimage"/>
    <w:basedOn w:val="DefaultParagraphFont"/>
    <w:rsid w:val="006829CA"/>
  </w:style>
  <w:style w:type="character" w:styleId="Strong">
    <w:name w:val="Strong"/>
    <w:basedOn w:val="DefaultParagraphFont"/>
    <w:uiPriority w:val="22"/>
    <w:qFormat/>
    <w:rsid w:val="006829CA"/>
    <w:rPr>
      <w:b/>
      <w:bCs/>
    </w:rPr>
  </w:style>
  <w:style w:type="paragraph" w:styleId="NormalWeb">
    <w:name w:val="Normal (Web)"/>
    <w:basedOn w:val="Normal"/>
    <w:uiPriority w:val="99"/>
    <w:semiHidden/>
    <w:unhideWhenUsed/>
    <w:rsid w:val="00682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636165">
      <w:bodyDiv w:val="1"/>
      <w:marLeft w:val="0"/>
      <w:marRight w:val="0"/>
      <w:marTop w:val="0"/>
      <w:marBottom w:val="0"/>
      <w:divBdr>
        <w:top w:val="none" w:sz="0" w:space="0" w:color="auto"/>
        <w:left w:val="none" w:sz="0" w:space="0" w:color="auto"/>
        <w:bottom w:val="none" w:sz="0" w:space="0" w:color="auto"/>
        <w:right w:val="none" w:sz="0" w:space="0" w:color="auto"/>
      </w:divBdr>
      <w:divsChild>
        <w:div w:id="681205205">
          <w:marLeft w:val="0"/>
          <w:marRight w:val="0"/>
          <w:marTop w:val="0"/>
          <w:marBottom w:val="0"/>
          <w:divBdr>
            <w:top w:val="none" w:sz="0" w:space="0" w:color="auto"/>
            <w:left w:val="none" w:sz="0" w:space="0" w:color="auto"/>
            <w:bottom w:val="none" w:sz="0" w:space="0" w:color="auto"/>
            <w:right w:val="none" w:sz="0" w:space="0" w:color="auto"/>
          </w:divBdr>
        </w:div>
        <w:div w:id="830754524">
          <w:marLeft w:val="0"/>
          <w:marRight w:val="0"/>
          <w:marTop w:val="0"/>
          <w:marBottom w:val="0"/>
          <w:divBdr>
            <w:top w:val="none" w:sz="0" w:space="0" w:color="auto"/>
            <w:left w:val="none" w:sz="0" w:space="0" w:color="auto"/>
            <w:bottom w:val="none" w:sz="0" w:space="0" w:color="auto"/>
            <w:right w:val="none" w:sz="0" w:space="0" w:color="auto"/>
          </w:divBdr>
          <w:divsChild>
            <w:div w:id="1362704049">
              <w:marLeft w:val="0"/>
              <w:marRight w:val="0"/>
              <w:marTop w:val="0"/>
              <w:marBottom w:val="0"/>
              <w:divBdr>
                <w:top w:val="none" w:sz="0" w:space="0" w:color="auto"/>
                <w:left w:val="none" w:sz="0" w:space="0" w:color="auto"/>
                <w:bottom w:val="none" w:sz="0" w:space="0" w:color="auto"/>
                <w:right w:val="none" w:sz="0" w:space="0" w:color="auto"/>
              </w:divBdr>
            </w:div>
          </w:divsChild>
        </w:div>
        <w:div w:id="2066174523">
          <w:marLeft w:val="0"/>
          <w:marRight w:val="0"/>
          <w:marTop w:val="0"/>
          <w:marBottom w:val="0"/>
          <w:divBdr>
            <w:top w:val="none" w:sz="0" w:space="0" w:color="auto"/>
            <w:left w:val="none" w:sz="0" w:space="0" w:color="auto"/>
            <w:bottom w:val="none" w:sz="0" w:space="0" w:color="auto"/>
            <w:right w:val="none" w:sz="0" w:space="0" w:color="auto"/>
          </w:divBdr>
          <w:divsChild>
            <w:div w:id="781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ranpile.com/media/k2/items/cache/94d43e327d9303539cb1e2aac7032668_XL.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pegah rayaneh</dc:creator>
  <cp:keywords/>
  <dc:description/>
  <cp:lastModifiedBy>pegah rayaneh</cp:lastModifiedBy>
  <cp:revision>1</cp:revision>
  <dcterms:created xsi:type="dcterms:W3CDTF">2016-09-22T04:51:00Z</dcterms:created>
  <dcterms:modified xsi:type="dcterms:W3CDTF">2016-09-22T04:52:00Z</dcterms:modified>
</cp:coreProperties>
</file>